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C0" w:rsidRPr="003F48C0" w:rsidRDefault="003F48C0" w:rsidP="003F48C0">
      <w:pPr>
        <w:spacing w:after="195" w:line="240" w:lineRule="auto"/>
        <w:rPr>
          <w:rFonts w:ascii="Segoe UI" w:eastAsia="Times New Roman" w:hAnsi="Segoe UI" w:cs="Segoe UI"/>
          <w:b/>
          <w:bCs/>
          <w:sz w:val="48"/>
          <w:szCs w:val="48"/>
          <w:lang w:eastAsia="ru-RU"/>
        </w:rPr>
      </w:pPr>
      <w:r w:rsidRPr="003F48C0">
        <w:rPr>
          <w:rFonts w:ascii="Segoe UI" w:eastAsia="Times New Roman" w:hAnsi="Segoe UI" w:cs="Segoe UI"/>
          <w:b/>
          <w:bCs/>
          <w:sz w:val="48"/>
          <w:szCs w:val="48"/>
          <w:lang w:eastAsia="ru-RU"/>
        </w:rPr>
        <w:t>С 15 по 31 июля можно подать заявки на компенсацию расходов по доставке товаров в отдалённые сёла</w:t>
      </w:r>
    </w:p>
    <w:p w:rsidR="003F48C0" w:rsidRPr="003F48C0" w:rsidRDefault="003F48C0" w:rsidP="003F48C0">
      <w:pPr>
        <w:spacing w:after="315" w:line="39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3F48C0">
        <w:rPr>
          <w:rFonts w:ascii="Segoe UI" w:eastAsia="Times New Roman" w:hAnsi="Segoe UI" w:cs="Segoe UI"/>
          <w:sz w:val="27"/>
          <w:szCs w:val="27"/>
          <w:lang w:eastAsia="ru-RU"/>
        </w:rPr>
        <w:t>Министерство промышленности, торговли и развития предпринимательства Новосибирской области </w:t>
      </w:r>
      <w:r w:rsidRPr="003F48C0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с 15 по 31 июня 2019 года включительно</w:t>
      </w:r>
      <w:r w:rsidRPr="003F48C0">
        <w:rPr>
          <w:rFonts w:ascii="Segoe UI" w:eastAsia="Times New Roman" w:hAnsi="Segoe UI" w:cs="Segoe UI"/>
          <w:sz w:val="27"/>
          <w:szCs w:val="27"/>
          <w:lang w:eastAsia="ru-RU"/>
        </w:rPr>
        <w:t> орган</w:t>
      </w:r>
      <w:r>
        <w:rPr>
          <w:rFonts w:ascii="Segoe UI" w:eastAsia="Times New Roman" w:hAnsi="Segoe UI" w:cs="Segoe UI"/>
          <w:sz w:val="27"/>
          <w:szCs w:val="27"/>
          <w:lang w:eastAsia="ru-RU"/>
        </w:rPr>
        <w:t>и</w:t>
      </w:r>
      <w:r w:rsidRPr="003F48C0">
        <w:rPr>
          <w:rFonts w:ascii="Segoe UI" w:eastAsia="Times New Roman" w:hAnsi="Segoe UI" w:cs="Segoe UI"/>
          <w:sz w:val="27"/>
          <w:szCs w:val="27"/>
          <w:lang w:eastAsia="ru-RU"/>
        </w:rPr>
        <w:t>зует прием заявок на получение субсидий на компенсацию части транспортн</w:t>
      </w:r>
      <w:bookmarkStart w:id="0" w:name="_GoBack"/>
      <w:bookmarkEnd w:id="0"/>
      <w:r w:rsidRPr="003F48C0">
        <w:rPr>
          <w:rFonts w:ascii="Segoe UI" w:eastAsia="Times New Roman" w:hAnsi="Segoe UI" w:cs="Segoe UI"/>
          <w:sz w:val="27"/>
          <w:szCs w:val="27"/>
          <w:lang w:eastAsia="ru-RU"/>
        </w:rPr>
        <w:t>ых расходов </w:t>
      </w:r>
      <w:r w:rsidRPr="003F48C0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за 2 квартал 2019 года</w:t>
      </w:r>
      <w:r w:rsidRPr="003F48C0">
        <w:rPr>
          <w:rFonts w:ascii="Segoe UI" w:eastAsia="Times New Roman" w:hAnsi="Segoe UI" w:cs="Segoe UI"/>
          <w:sz w:val="27"/>
          <w:szCs w:val="27"/>
          <w:lang w:eastAsia="ru-RU"/>
        </w:rPr>
        <w:t>  по доставке товаров первой необходимости в отдалённые сёла, начиная с 11 километра от районных центров. </w:t>
      </w:r>
    </w:p>
    <w:p w:rsidR="003F48C0" w:rsidRPr="003F48C0" w:rsidRDefault="003F48C0" w:rsidP="003F48C0">
      <w:pPr>
        <w:spacing w:after="315" w:line="39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3F48C0">
        <w:rPr>
          <w:rFonts w:ascii="Segoe UI" w:eastAsia="Times New Roman" w:hAnsi="Segoe UI" w:cs="Segoe UI"/>
          <w:sz w:val="27"/>
          <w:szCs w:val="27"/>
          <w:lang w:eastAsia="ru-RU"/>
        </w:rPr>
        <w:t>Подробности получения субсидий, перечень документов опубликованы </w:t>
      </w:r>
      <w:hyperlink r:id="rId5" w:history="1">
        <w:r w:rsidRPr="003F48C0">
          <w:rPr>
            <w:rFonts w:ascii="Segoe UI" w:eastAsia="Times New Roman" w:hAnsi="Segoe UI" w:cs="Segoe UI"/>
            <w:color w:val="669AE6"/>
            <w:sz w:val="27"/>
            <w:szCs w:val="27"/>
            <w:u w:val="single"/>
            <w:lang w:eastAsia="ru-RU"/>
          </w:rPr>
          <w:t>на нашем сайте</w:t>
        </w:r>
      </w:hyperlink>
      <w:r w:rsidRPr="003F48C0">
        <w:rPr>
          <w:rFonts w:ascii="Segoe UI" w:eastAsia="Times New Roman" w:hAnsi="Segoe UI" w:cs="Segoe UI"/>
          <w:sz w:val="27"/>
          <w:szCs w:val="27"/>
          <w:lang w:eastAsia="ru-RU"/>
        </w:rPr>
        <w:t>. Консультации можно получить по телефону (383) 238‒62‒18.</w:t>
      </w:r>
    </w:p>
    <w:p w:rsidR="003F48C0" w:rsidRPr="003F48C0" w:rsidRDefault="003F48C0" w:rsidP="003F48C0">
      <w:pPr>
        <w:spacing w:after="315" w:line="39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В Новосибирской области реализуется ведомственная целевая программа «Развитие торговли на территории Новосибирской области на 2015-2019 годы», в рамках которой министерством промышленности, торговли и развития предпринимательства Новосибирской области в 2019 году оказывается государственная поддержка хозяйствующим субъектам, осуществляющим торговое обслуживание населения отдаленных сел Новосибирской области.</w:t>
      </w:r>
    </w:p>
    <w:p w:rsidR="003F48C0" w:rsidRPr="003F48C0" w:rsidRDefault="003F48C0" w:rsidP="003F48C0">
      <w:pPr>
        <w:spacing w:after="315" w:line="39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Данная государственная поддержка направлена на сохранение действующей торговой сети отдаленных сел, развитие новых форматов торговли, расширение ассортимента реализуемых товаров, в том числе произведенных на территории области, и улучшение качества жизни сельского населения.</w:t>
      </w:r>
    </w:p>
    <w:p w:rsidR="003F48C0" w:rsidRPr="003F48C0" w:rsidRDefault="003F48C0" w:rsidP="003F48C0">
      <w:pPr>
        <w:spacing w:after="315" w:line="39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На предоставление субсидии на компенсацию части транспортных расходов по доставке товаров первой необходимости в отдаленные села, начиная с 11 километра от районных центров, областным бюджетом Новосибирской области в 2019 году предусмотрено 21 000,0 тыс. рублей.</w:t>
      </w:r>
    </w:p>
    <w:p w:rsidR="003F48C0" w:rsidRPr="003F48C0" w:rsidRDefault="003F48C0" w:rsidP="003F48C0">
      <w:pPr>
        <w:spacing w:after="315" w:line="39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lastRenderedPageBreak/>
        <w:t xml:space="preserve">В 2019 года </w:t>
      </w:r>
      <w:proofErr w:type="spellStart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Минпромторгом</w:t>
      </w:r>
      <w:proofErr w:type="spellEnd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 xml:space="preserve"> НСО проводился прием заявок на получение субсидии по итогам работы за 1 квартал 2019 года. Всего поступило 50 заявок от организаций и индивидуальных предпринимателей, осуществляющих торговлю в отдаленных селах Новосибирской области.</w:t>
      </w:r>
    </w:p>
    <w:p w:rsidR="003F48C0" w:rsidRPr="003F48C0" w:rsidRDefault="003F48C0" w:rsidP="003F48C0">
      <w:pPr>
        <w:spacing w:after="315" w:line="39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 xml:space="preserve">Всего за 1 квартал хозяйствующим субъектам </w:t>
      </w:r>
      <w:proofErr w:type="spellStart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Барабинского</w:t>
      </w:r>
      <w:proofErr w:type="spellEnd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 xml:space="preserve">, Венгеровского, </w:t>
      </w:r>
      <w:proofErr w:type="spellStart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Здвинского</w:t>
      </w:r>
      <w:proofErr w:type="spellEnd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 xml:space="preserve">, </w:t>
      </w:r>
      <w:proofErr w:type="spellStart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Искитимского</w:t>
      </w:r>
      <w:proofErr w:type="spellEnd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 xml:space="preserve">, Карасукского, </w:t>
      </w:r>
      <w:proofErr w:type="spellStart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Каргатского</w:t>
      </w:r>
      <w:proofErr w:type="spellEnd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 xml:space="preserve">, </w:t>
      </w:r>
      <w:proofErr w:type="spellStart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Кочковского</w:t>
      </w:r>
      <w:proofErr w:type="spellEnd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 xml:space="preserve">, Куйбышевского, </w:t>
      </w:r>
      <w:proofErr w:type="spellStart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Купинского</w:t>
      </w:r>
      <w:proofErr w:type="spellEnd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 xml:space="preserve">, </w:t>
      </w:r>
      <w:proofErr w:type="spellStart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Мошковского</w:t>
      </w:r>
      <w:proofErr w:type="spellEnd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 xml:space="preserve">, Ордынского, </w:t>
      </w:r>
      <w:proofErr w:type="spellStart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Сузунского</w:t>
      </w:r>
      <w:proofErr w:type="spellEnd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 xml:space="preserve">, Убинского, </w:t>
      </w:r>
      <w:proofErr w:type="spellStart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Чановского</w:t>
      </w:r>
      <w:proofErr w:type="spellEnd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 xml:space="preserve">, </w:t>
      </w:r>
      <w:proofErr w:type="spellStart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Черепановского</w:t>
      </w:r>
      <w:proofErr w:type="spellEnd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 xml:space="preserve"> и Чистоозерного районов Новосибирской области было предоставлено 41 субсидии на общую сумму 5824,063 </w:t>
      </w:r>
      <w:proofErr w:type="spellStart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тыс</w:t>
      </w:r>
      <w:proofErr w:type="gramStart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.р</w:t>
      </w:r>
      <w:proofErr w:type="gramEnd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ублей</w:t>
      </w:r>
      <w:proofErr w:type="spellEnd"/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.</w:t>
      </w:r>
    </w:p>
    <w:p w:rsidR="003F48C0" w:rsidRPr="003F48C0" w:rsidRDefault="003F48C0" w:rsidP="003F48C0">
      <w:pPr>
        <w:spacing w:after="315" w:line="39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3F48C0">
        <w:rPr>
          <w:rFonts w:ascii="Segoe UI" w:eastAsia="Times New Roman" w:hAnsi="Segoe UI" w:cs="Segoe UI"/>
          <w:i/>
          <w:iCs/>
          <w:sz w:val="27"/>
          <w:szCs w:val="27"/>
          <w:lang w:eastAsia="ru-RU"/>
        </w:rPr>
        <w:t>Благодаря государственной поддержке, торговые организации организуют работу 380 розничных магазинов и 8 автолавок в 396 населенных пунктах, расположенных за 11 км от районных центров, обеспечивают в торговых объектах наличие ассортимента товаров первой необходимости с уровнем цен не выше среднестатистических по Новосибирской области.</w:t>
      </w:r>
    </w:p>
    <w:p w:rsidR="00580A36" w:rsidRDefault="00580A36"/>
    <w:sectPr w:rsidR="00580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C0"/>
    <w:rsid w:val="003F48C0"/>
    <w:rsid w:val="0058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1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274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16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9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48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280">
              <w:marLeft w:val="0"/>
              <w:marRight w:val="0"/>
              <w:marTop w:val="0"/>
              <w:marBottom w:val="0"/>
              <w:divBdr>
                <w:top w:val="single" w:sz="6" w:space="15" w:color="EDF1F5"/>
                <w:left w:val="single" w:sz="6" w:space="17" w:color="EDF1F5"/>
                <w:bottom w:val="single" w:sz="6" w:space="17" w:color="EDF1F5"/>
                <w:right w:val="single" w:sz="6" w:space="17" w:color="EDF1F5"/>
              </w:divBdr>
              <w:divsChild>
                <w:div w:id="20209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314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4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rpp.nso.ru/page/29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Пережогина Елена Николаевна</dc:creator>
  <cp:lastModifiedBy>Пережогина Елена Николаевна</cp:lastModifiedBy>
  <cp:revision>1</cp:revision>
  <dcterms:created xsi:type="dcterms:W3CDTF">2019-07-09T05:09:00Z</dcterms:created>
  <dcterms:modified xsi:type="dcterms:W3CDTF">2019-07-09T05:12:00Z</dcterms:modified>
</cp:coreProperties>
</file>