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B6" w:rsidRDefault="005F0676">
      <w:pPr>
        <w:pStyle w:val="af4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B6" w:rsidRDefault="001952B6">
      <w:pPr>
        <w:pStyle w:val="af4"/>
        <w:jc w:val="center"/>
        <w:rPr>
          <w:b/>
          <w:bCs/>
          <w:sz w:val="16"/>
          <w:szCs w:val="16"/>
          <w:lang w:val="en-US"/>
        </w:rPr>
      </w:pPr>
    </w:p>
    <w:p w:rsidR="001952B6" w:rsidRDefault="005F0676">
      <w:pPr>
        <w:pStyle w:val="af4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1952B6" w:rsidRDefault="001952B6">
      <w:pPr>
        <w:snapToGrid/>
        <w:jc w:val="center"/>
        <w:rPr>
          <w:b/>
          <w:bCs/>
        </w:rPr>
      </w:pPr>
    </w:p>
    <w:p w:rsidR="001952B6" w:rsidRDefault="005F0676">
      <w:pPr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952B6" w:rsidRDefault="001952B6">
      <w:pPr>
        <w:snapToGrid/>
        <w:jc w:val="both"/>
      </w:pPr>
    </w:p>
    <w:p w:rsidR="001952B6" w:rsidRDefault="001952B6">
      <w:pPr>
        <w:snapToGrid/>
        <w:jc w:val="both"/>
        <w:rPr>
          <w:color w:val="000000"/>
        </w:rPr>
      </w:pPr>
    </w:p>
    <w:p w:rsidR="001952B6" w:rsidRDefault="005F0676">
      <w:pPr>
        <w:snapToGrid/>
        <w:jc w:val="center"/>
        <w:rPr>
          <w:color w:val="000000"/>
        </w:rPr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>11.06.2024  №</w:t>
      </w:r>
      <w:proofErr w:type="gramEnd"/>
      <w:r>
        <w:rPr>
          <w:color w:val="000000"/>
        </w:rPr>
        <w:t xml:space="preserve"> 113</w:t>
      </w:r>
    </w:p>
    <w:p w:rsidR="001952B6" w:rsidRDefault="001952B6">
      <w:pPr>
        <w:jc w:val="both"/>
      </w:pPr>
    </w:p>
    <w:p w:rsidR="001952B6" w:rsidRDefault="005F067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1952B6" w:rsidRDefault="001952B6">
      <w:pPr>
        <w:jc w:val="center"/>
      </w:pPr>
    </w:p>
    <w:p w:rsidR="001952B6" w:rsidRDefault="005F0676">
      <w:pPr>
        <w:jc w:val="center"/>
      </w:pPr>
      <w:r>
        <w:t xml:space="preserve">О дополнительных мерах по обеспечению общественной безопасности и антитеррористической защищенности торговых объектов (территорий), расположенных на территории </w:t>
      </w:r>
      <w:r>
        <w:t>Новосибирской области</w:t>
      </w:r>
    </w:p>
    <w:p w:rsidR="001952B6" w:rsidRDefault="001952B6">
      <w:pPr>
        <w:widowControl w:val="0"/>
        <w:shd w:val="clear" w:color="auto" w:fill="FFFFFF" w:themeFill="background1"/>
        <w:jc w:val="center"/>
      </w:pPr>
    </w:p>
    <w:p w:rsidR="001952B6" w:rsidRDefault="001952B6">
      <w:pPr>
        <w:widowControl w:val="0"/>
        <w:shd w:val="clear" w:color="auto" w:fill="FFFFFF" w:themeFill="background1"/>
        <w:jc w:val="center"/>
      </w:pPr>
    </w:p>
    <w:p w:rsidR="001952B6" w:rsidRDefault="005F0676">
      <w:pPr>
        <w:widowControl w:val="0"/>
        <w:suppressLineNumbers/>
        <w:shd w:val="clear" w:color="auto" w:fill="FFFFFF"/>
        <w:ind w:firstLine="709"/>
        <w:jc w:val="both"/>
      </w:pPr>
      <w:r>
        <w:t>В соответствии с Федеральным законом от 06.03.2006 № 35-ФЗ «О противодействии терроризму», постановлением Правительства Российской Федерации от 19.10.2017 № 1273 «Об утверждении требований к антитеррористической защищенности торговы</w:t>
      </w:r>
      <w:r>
        <w:t>х объектов (территорий) и формы паспорта безопасности торгового объекта (территории)», на основании решения внеочередного совместного заседания антитеррористической комиссии Новосибирской области и оперативного штаба Новосибирской области по реализации мер</w:t>
      </w:r>
      <w:r>
        <w:t xml:space="preserve">, предусмотренных Указом Президента Российской Федерации от 19.10.2022 № 757 «О мерах, осуществляемых в субъектах Российской Федерации в связи с Указом Президента Российской Федерации от 19 октября 2022 г. № 756» (протокол от 13.05.2024 № 4/12),  </w:t>
      </w:r>
      <w:r>
        <w:rPr>
          <w:b/>
        </w:rPr>
        <w:t>п о с т а</w:t>
      </w:r>
      <w:r>
        <w:rPr>
          <w:b/>
        </w:rPr>
        <w:t> н о в л я ю</w:t>
      </w:r>
      <w:r>
        <w:t>:</w:t>
      </w:r>
    </w:p>
    <w:p w:rsidR="001952B6" w:rsidRDefault="005F0676">
      <w:pPr>
        <w:ind w:firstLine="709"/>
        <w:contextualSpacing/>
        <w:jc w:val="both"/>
      </w:pPr>
      <w:r>
        <w:t>1. Правообладателям торговых объектов (территорий), расположенных на территории Новосибирской области, относящихся к первой или второй категории и включенных в перечень торговых объектов (территорий), расположенных в пределах территории Новос</w:t>
      </w:r>
      <w:r>
        <w:t>ибирской области и подлежащих категорированию в интересах их антитеррористической защиты, утвержденный постановлением Губернатора Новосибирской области от 04.06.2018 № 112 ДСП «Об утверждении перечня торговых объектов (территорий), расположенных в пределах</w:t>
      </w:r>
      <w:r>
        <w:t xml:space="preserve"> территории Новосибирской области и подлежащих категорированию в интересах их антитеррористической защиты, а также критериев включения (исключения) торговых объектов (территорий) в указанный перечень» (далее – торговые объекты), обеспечить:</w:t>
      </w:r>
    </w:p>
    <w:p w:rsidR="001952B6" w:rsidRDefault="005F0676">
      <w:pPr>
        <w:ind w:firstLine="709"/>
        <w:contextualSpacing/>
        <w:jc w:val="both"/>
      </w:pPr>
      <w:r>
        <w:t>1) в срок до 01</w:t>
      </w:r>
      <w:r>
        <w:t xml:space="preserve">.08.2024 – установку и использование арочных </w:t>
      </w:r>
      <w:proofErr w:type="spellStart"/>
      <w:r>
        <w:t>металлодетекторов</w:t>
      </w:r>
      <w:proofErr w:type="spellEnd"/>
      <w:r>
        <w:t xml:space="preserve"> на всех входах/выходах в торговые объекты, включая входы/выходы на закрытых автопарковках торговых объектов;</w:t>
      </w:r>
    </w:p>
    <w:p w:rsidR="001952B6" w:rsidRDefault="005F0676">
      <w:pPr>
        <w:ind w:firstLine="709"/>
        <w:contextualSpacing/>
        <w:jc w:val="both"/>
      </w:pPr>
      <w:r>
        <w:t xml:space="preserve">2) обязательное использование ручных </w:t>
      </w:r>
      <w:proofErr w:type="spellStart"/>
      <w:r>
        <w:t>металлодетекторов</w:t>
      </w:r>
      <w:proofErr w:type="spellEnd"/>
      <w:r>
        <w:t xml:space="preserve"> на всех входах/выходах в торг</w:t>
      </w:r>
      <w:r>
        <w:t xml:space="preserve">овые объекты, включая входы/выходы на закрытых </w:t>
      </w:r>
      <w:r>
        <w:lastRenderedPageBreak/>
        <w:t xml:space="preserve">автопарковках торговых объектов, где установка и использование арочных </w:t>
      </w:r>
      <w:proofErr w:type="spellStart"/>
      <w:r>
        <w:t>металлодетекторов</w:t>
      </w:r>
      <w:proofErr w:type="spellEnd"/>
      <w:r>
        <w:t xml:space="preserve"> невозможны по действующим конструктивам здания.</w:t>
      </w:r>
    </w:p>
    <w:p w:rsidR="001952B6" w:rsidRDefault="005F0676">
      <w:pPr>
        <w:ind w:firstLine="709"/>
        <w:contextualSpacing/>
        <w:jc w:val="both"/>
      </w:pPr>
      <w:r>
        <w:t>2. Контроль за исполнением настоящего постановления оставляю за собой.</w:t>
      </w:r>
    </w:p>
    <w:p w:rsidR="001952B6" w:rsidRDefault="001952B6">
      <w:pPr>
        <w:rPr>
          <w:rFonts w:eastAsia="Calibri"/>
        </w:rPr>
      </w:pPr>
    </w:p>
    <w:p w:rsidR="001952B6" w:rsidRDefault="001952B6">
      <w:pPr>
        <w:rPr>
          <w:rFonts w:eastAsia="Calibri"/>
        </w:rPr>
      </w:pPr>
    </w:p>
    <w:p w:rsidR="001952B6" w:rsidRDefault="001952B6">
      <w:pPr>
        <w:rPr>
          <w:rFonts w:eastAsia="Calibri"/>
        </w:rPr>
      </w:pPr>
    </w:p>
    <w:p w:rsidR="001952B6" w:rsidRDefault="005F0676">
      <w:pPr>
        <w:widowControl w:val="0"/>
        <w:suppressLineNumbers/>
        <w:shd w:val="clear" w:color="auto" w:fill="FFFFFF"/>
        <w:jc w:val="right"/>
      </w:pPr>
      <w:r>
        <w:t>А.А. Травников</w:t>
      </w:r>
    </w:p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/>
    <w:p w:rsidR="001952B6" w:rsidRDefault="001952B6">
      <w:pPr>
        <w:rPr>
          <w:sz w:val="22"/>
          <w:szCs w:val="22"/>
        </w:rPr>
      </w:pPr>
    </w:p>
    <w:p w:rsidR="001952B6" w:rsidRDefault="001952B6">
      <w:pPr>
        <w:rPr>
          <w:sz w:val="22"/>
          <w:szCs w:val="22"/>
        </w:rPr>
      </w:pPr>
    </w:p>
    <w:p w:rsidR="001952B6" w:rsidRDefault="005F0676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1952B6" w:rsidRDefault="005F0676">
      <w:pPr>
        <w:rPr>
          <w:sz w:val="20"/>
          <w:szCs w:val="20"/>
        </w:rPr>
      </w:pPr>
      <w:r>
        <w:rPr>
          <w:sz w:val="20"/>
          <w:szCs w:val="20"/>
        </w:rPr>
        <w:t>238 61 60</w:t>
      </w:r>
    </w:p>
    <w:sectPr w:rsidR="001952B6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76" w:rsidRDefault="005F0676">
      <w:r>
        <w:separator/>
      </w:r>
    </w:p>
  </w:endnote>
  <w:endnote w:type="continuationSeparator" w:id="0">
    <w:p w:rsidR="005F0676" w:rsidRDefault="005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ltica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Default="005F0676">
    <w:pPr>
      <w:pStyle w:val="af9"/>
      <w:rPr>
        <w:sz w:val="16"/>
        <w:szCs w:val="16"/>
      </w:rPr>
    </w:pPr>
    <w:r>
      <w:rPr>
        <w:sz w:val="16"/>
        <w:szCs w:val="16"/>
      </w:rPr>
      <w:t>ПГ/06/59279/</w:t>
    </w:r>
    <w:sdt>
      <w:sdtPr>
        <w:id w:val="412981300"/>
        <w:date w:fullDate="2024-06-06T00:00:00Z">
          <w:dateFormat w:val="dd.MM.yyyy"/>
          <w:lid w:val="ru-RU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06.06.2024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76" w:rsidRDefault="005F0676">
      <w:r>
        <w:separator/>
      </w:r>
    </w:p>
  </w:footnote>
  <w:footnote w:type="continuationSeparator" w:id="0">
    <w:p w:rsidR="005F0676" w:rsidRDefault="005F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Default="005F0676">
    <w:pPr>
      <w:pStyle w:val="af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D64F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B6"/>
    <w:rsid w:val="001952B6"/>
    <w:rsid w:val="005F0676"/>
    <w:rsid w:val="009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4C78-62D3-4D4B-BD72-8DF7D45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uiPriority w:val="99"/>
    <w:qFormat/>
    <w:pPr>
      <w:keepNext/>
      <w:widowControl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uiPriority w:val="99"/>
    <w:qFormat/>
    <w:pPr>
      <w:keepNext/>
      <w:shd w:val="clear" w:color="auto" w:fill="FFFFFF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0"/>
    <w:uiPriority w:val="9"/>
    <w:semiHidden/>
    <w:qFormat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Текст выноски Знак"/>
    <w:basedOn w:val="a0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a4">
    <w:name w:val="Основной текст Знак"/>
    <w:basedOn w:val="a0"/>
    <w:uiPriority w:val="99"/>
    <w:semiHidden/>
    <w:qFormat/>
    <w:locked/>
    <w:rPr>
      <w:rFonts w:cs="Times New Roman"/>
      <w:sz w:val="28"/>
    </w:rPr>
  </w:style>
  <w:style w:type="character" w:customStyle="1" w:styleId="a5">
    <w:name w:val="Верхний колонтитул Знак"/>
    <w:basedOn w:val="a0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8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locked/>
    <w:rPr>
      <w:rFonts w:cs="Times New Roman"/>
      <w:sz w:val="28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</w:rPr>
  </w:style>
  <w:style w:type="character" w:customStyle="1" w:styleId="a9">
    <w:name w:val="Заголовок Знак"/>
    <w:basedOn w:val="a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aa">
    <w:name w:val="Цветовое выделение"/>
    <w:uiPriority w:val="99"/>
    <w:qFormat/>
    <w:rPr>
      <w:b/>
      <w:color w:val="000080"/>
      <w:sz w:val="20"/>
    </w:rPr>
  </w:style>
  <w:style w:type="character" w:customStyle="1" w:styleId="ab">
    <w:name w:val="Не вступил в силу"/>
    <w:uiPriority w:val="99"/>
    <w:qFormat/>
    <w:rPr>
      <w:color w:val="008080"/>
      <w:sz w:val="20"/>
    </w:rPr>
  </w:style>
  <w:style w:type="character" w:customStyle="1" w:styleId="ac">
    <w:name w:val="Текст Знак"/>
    <w:basedOn w:val="a0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d">
    <w:name w:val="Текст сноски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11">
    <w:name w:val="Основной шрифт абзаца1"/>
    <w:uiPriority w:val="99"/>
    <w:qFormat/>
    <w:rPr>
      <w:sz w:val="20"/>
    </w:rPr>
  </w:style>
  <w:style w:type="character" w:customStyle="1" w:styleId="ae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f">
    <w:name w:val="Основной текст с отступом Знак"/>
    <w:basedOn w:val="a0"/>
    <w:uiPriority w:val="99"/>
    <w:semiHidden/>
    <w:qFormat/>
    <w:locked/>
    <w:rPr>
      <w:rFonts w:cs="Times New Roman"/>
      <w:sz w:val="28"/>
    </w:rPr>
  </w:style>
  <w:style w:type="character" w:customStyle="1" w:styleId="FootnoteCharacters">
    <w:name w:val="Footnote Characters"/>
    <w:basedOn w:val="a0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character" w:styleId="af1">
    <w:name w:val="Strong"/>
    <w:basedOn w:val="a0"/>
    <w:uiPriority w:val="22"/>
    <w:qFormat/>
    <w:rsid w:val="00534548"/>
    <w:rPr>
      <w:rFonts w:cs="Times New Roman"/>
      <w:b/>
    </w:rPr>
  </w:style>
  <w:style w:type="character" w:customStyle="1" w:styleId="af2">
    <w:name w:val="Подзаголовок Знак"/>
    <w:basedOn w:val="a0"/>
    <w:uiPriority w:val="99"/>
    <w:qFormat/>
    <w:locked/>
    <w:rPr>
      <w:rFonts w:ascii="Cambria" w:hAnsi="Cambria" w:cs="Times New Roman"/>
      <w:sz w:val="24"/>
    </w:rPr>
  </w:style>
  <w:style w:type="character" w:customStyle="1" w:styleId="12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customStyle="1" w:styleId="url1">
    <w:name w:val="url1"/>
    <w:uiPriority w:val="99"/>
    <w:qFormat/>
    <w:rsid w:val="00547055"/>
    <w:rPr>
      <w:color w:val="006600"/>
    </w:rPr>
  </w:style>
  <w:style w:type="character" w:customStyle="1" w:styleId="FontStyle11">
    <w:name w:val="Font Style11"/>
    <w:qFormat/>
    <w:rsid w:val="00B02C41"/>
    <w:rPr>
      <w:rFonts w:ascii="Times New Roman" w:hAnsi="Times New Roman"/>
      <w:sz w:val="26"/>
    </w:rPr>
  </w:style>
  <w:style w:type="character" w:styleId="af3">
    <w:name w:val="Placeholder Text"/>
    <w:basedOn w:val="a0"/>
    <w:uiPriority w:val="99"/>
    <w:semiHidden/>
    <w:qFormat/>
    <w:rsid w:val="00D230FD"/>
    <w:rPr>
      <w:color w:val="808080"/>
    </w:rPr>
  </w:style>
  <w:style w:type="paragraph" w:customStyle="1" w:styleId="Heading">
    <w:name w:val="Heading"/>
    <w:next w:val="af4"/>
    <w:uiPriority w:val="99"/>
    <w:qFormat/>
    <w:rPr>
      <w:rFonts w:ascii="Arial" w:hAnsi="Arial" w:cs="Arial"/>
      <w:b/>
      <w:bCs/>
      <w:sz w:val="22"/>
      <w:szCs w:val="22"/>
    </w:rPr>
  </w:style>
  <w:style w:type="paragraph" w:styleId="af4">
    <w:name w:val="Body Text"/>
    <w:basedOn w:val="a"/>
    <w:uiPriority w:val="99"/>
    <w:pPr>
      <w:snapToGrid/>
      <w:jc w:val="both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7">
    <w:name w:val="Balloon Text"/>
    <w:basedOn w:val="a"/>
    <w:uiPriority w:val="99"/>
    <w:semiHidden/>
    <w:qFormat/>
    <w:pPr>
      <w:snapToGrid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24">
    <w:name w:val="Body Text 2"/>
    <w:basedOn w:val="a"/>
    <w:uiPriority w:val="99"/>
    <w:qFormat/>
    <w:pPr>
      <w:jc w:val="center"/>
    </w:pPr>
  </w:style>
  <w:style w:type="paragraph" w:styleId="25">
    <w:name w:val="Body Text Indent 2"/>
    <w:basedOn w:val="a"/>
    <w:link w:val="210"/>
    <w:uiPriority w:val="99"/>
    <w:qFormat/>
    <w:pPr>
      <w:spacing w:after="120" w:line="480" w:lineRule="auto"/>
      <w:ind w:left="283"/>
    </w:pPr>
  </w:style>
  <w:style w:type="paragraph" w:styleId="34">
    <w:name w:val="Body Text Indent 3"/>
    <w:basedOn w:val="a"/>
    <w:uiPriority w:val="99"/>
    <w:qFormat/>
    <w:pPr>
      <w:ind w:right="3117" w:firstLine="5954"/>
      <w:jc w:val="center"/>
      <w:outlineLvl w:val="0"/>
    </w:p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uiPriority w:val="99"/>
    <w:qFormat/>
    <w:rsid w:val="00534AB2"/>
    <w:pPr>
      <w:widowControl w:val="0"/>
      <w:snapToGrid/>
      <w:jc w:val="both"/>
    </w:pPr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qFormat/>
    <w:pPr>
      <w:widowControl w:val="0"/>
      <w:snapToGrid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qFormat/>
    <w:pPr>
      <w:snapToGrid/>
      <w:spacing w:beforeAutospacing="1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b">
    <w:name w:val="Title"/>
    <w:basedOn w:val="a"/>
    <w:uiPriority w:val="99"/>
    <w:qFormat/>
    <w:pPr>
      <w:snapToGrid/>
      <w:jc w:val="center"/>
    </w:pPr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qFormat/>
    <w:pPr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snapToGrid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qFormat/>
    <w:pPr>
      <w:snapToGrid/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e">
    <w:name w:val="Block Text"/>
    <w:basedOn w:val="a"/>
    <w:uiPriority w:val="99"/>
    <w:qFormat/>
    <w:pPr>
      <w:snapToGrid/>
      <w:ind w:left="5954" w:right="-369" w:hanging="2126"/>
      <w:jc w:val="both"/>
    </w:p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Plain Text"/>
    <w:basedOn w:val="a"/>
    <w:uiPriority w:val="99"/>
    <w:qFormat/>
    <w:pPr>
      <w:snapToGrid/>
    </w:pPr>
    <w:rPr>
      <w:rFonts w:ascii="Courier New" w:hAnsi="Courier New" w:cs="Courier New"/>
      <w:sz w:val="20"/>
      <w:szCs w:val="20"/>
    </w:rPr>
  </w:style>
  <w:style w:type="paragraph" w:styleId="aff1">
    <w:name w:val="footnote text"/>
    <w:basedOn w:val="a"/>
    <w:uiPriority w:val="99"/>
    <w:semiHidden/>
    <w:pPr>
      <w:snapToGrid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aff2">
    <w:name w:val="Îñíîâíîé òåêñò"/>
    <w:basedOn w:val="aff3"/>
    <w:uiPriority w:val="99"/>
    <w:qFormat/>
    <w:rPr>
      <w:sz w:val="28"/>
      <w:szCs w:val="28"/>
    </w:rPr>
  </w:style>
  <w:style w:type="paragraph" w:customStyle="1" w:styleId="aff3">
    <w:name w:val="Îáû÷íûé"/>
    <w:uiPriority w:val="99"/>
    <w:qFormat/>
    <w:pPr>
      <w:textAlignment w:val="baseline"/>
    </w:pPr>
    <w:rPr>
      <w:lang w:eastAsia="ar-SA"/>
    </w:rPr>
  </w:style>
  <w:style w:type="paragraph" w:styleId="aff4">
    <w:name w:val="Body Text Indent"/>
    <w:basedOn w:val="a"/>
    <w:uiPriority w:val="99"/>
    <w:rsid w:val="00ED0A2C"/>
    <w:pPr>
      <w:snapToGrid/>
      <w:spacing w:after="120"/>
      <w:ind w:left="283"/>
    </w:pPr>
  </w:style>
  <w:style w:type="paragraph" w:customStyle="1" w:styleId="aff5">
    <w:name w:val="Прижатый влево"/>
    <w:basedOn w:val="a"/>
    <w:next w:val="a"/>
    <w:uiPriority w:val="99"/>
    <w:qFormat/>
    <w:rsid w:val="00AB71BA"/>
    <w:pPr>
      <w:widowControl w:val="0"/>
      <w:snapToGrid/>
    </w:pPr>
    <w:rPr>
      <w:rFonts w:ascii="Arial" w:hAnsi="Arial" w:cs="Arial"/>
      <w:sz w:val="20"/>
      <w:szCs w:val="20"/>
    </w:rPr>
  </w:style>
  <w:style w:type="paragraph" w:styleId="aff6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qFormat/>
    <w:rsid w:val="00362B74"/>
    <w:pPr>
      <w:keepNext/>
      <w:widowControl w:val="0"/>
      <w:snapToGrid/>
      <w:jc w:val="both"/>
      <w:outlineLvl w:val="0"/>
    </w:pPr>
  </w:style>
  <w:style w:type="paragraph" w:customStyle="1" w:styleId="aff7">
    <w:name w:val="Кому"/>
    <w:basedOn w:val="a"/>
    <w:uiPriority w:val="99"/>
    <w:qFormat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3">
    <w:name w:val="заголовок 2"/>
    <w:basedOn w:val="a"/>
    <w:next w:val="a"/>
    <w:link w:val="22"/>
    <w:uiPriority w:val="99"/>
    <w:qFormat/>
    <w:rsid w:val="00534548"/>
    <w:pPr>
      <w:keepNext/>
      <w:snapToGrid/>
      <w:outlineLvl w:val="1"/>
    </w:pPr>
  </w:style>
  <w:style w:type="paragraph" w:customStyle="1" w:styleId="aff8">
    <w:name w:val="Цитаты"/>
    <w:basedOn w:val="a"/>
    <w:uiPriority w:val="99"/>
    <w:qFormat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34548"/>
    <w:pPr>
      <w:keepNext/>
      <w:snapToGrid/>
      <w:jc w:val="center"/>
    </w:pPr>
    <w:rPr>
      <w:lang w:val="en-US"/>
    </w:rPr>
  </w:style>
  <w:style w:type="paragraph" w:styleId="aff9">
    <w:name w:val="Subtitle"/>
    <w:basedOn w:val="a"/>
    <w:uiPriority w:val="99"/>
    <w:qFormat/>
    <w:rsid w:val="00534548"/>
    <w:pPr>
      <w:snapToGrid/>
      <w:ind w:firstLine="720"/>
      <w:jc w:val="right"/>
    </w:pPr>
  </w:style>
  <w:style w:type="paragraph" w:customStyle="1" w:styleId="61">
    <w:name w:val="заголовок 6"/>
    <w:basedOn w:val="a"/>
    <w:next w:val="a"/>
    <w:uiPriority w:val="99"/>
    <w:qFormat/>
    <w:rsid w:val="00534548"/>
    <w:pPr>
      <w:keepNext/>
      <w:snapToGrid/>
      <w:jc w:val="center"/>
      <w:outlineLvl w:val="5"/>
    </w:pPr>
  </w:style>
  <w:style w:type="paragraph" w:styleId="26">
    <w:name w:val="envelope return"/>
    <w:basedOn w:val="a"/>
    <w:uiPriority w:val="99"/>
    <w:qFormat/>
    <w:rsid w:val="006B1B80"/>
    <w:pPr>
      <w:snapToGrid/>
      <w:ind w:right="57"/>
      <w:jc w:val="both"/>
    </w:pPr>
    <w:rPr>
      <w:sz w:val="24"/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BF56DB"/>
    <w:pPr>
      <w:keepNext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qFormat/>
    <w:rsid w:val="0050250D"/>
    <w:pPr>
      <w:widowControl w:val="0"/>
      <w:textAlignment w:val="baseline"/>
    </w:pPr>
  </w:style>
  <w:style w:type="paragraph" w:customStyle="1" w:styleId="affd">
    <w:name w:val="Прикольный"/>
    <w:basedOn w:val="affc"/>
    <w:uiPriority w:val="99"/>
    <w:qFormat/>
    <w:rsid w:val="0050250D"/>
  </w:style>
  <w:style w:type="paragraph" w:customStyle="1" w:styleId="14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с отступом 2 Знак1"/>
    <w:basedOn w:val="a"/>
    <w:link w:val="25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qFormat/>
    <w:rsid w:val="00D677CD"/>
    <w:pPr>
      <w:widowControl w:val="0"/>
      <w:snapToGrid/>
      <w:jc w:val="center"/>
      <w:textAlignment w:val="baseline"/>
    </w:pPr>
  </w:style>
  <w:style w:type="paragraph" w:customStyle="1" w:styleId="FreeForm">
    <w:name w:val="Free Form"/>
    <w:uiPriority w:val="99"/>
    <w:qFormat/>
    <w:rsid w:val="00BC50DD"/>
    <w:rPr>
      <w:rFonts w:ascii="Helvetica" w:hAnsi="Helvetica"/>
      <w:color w:val="000000"/>
      <w:sz w:val="24"/>
    </w:rPr>
  </w:style>
  <w:style w:type="paragraph" w:customStyle="1" w:styleId="ConsPlusCell">
    <w:name w:val="ConsPlusCell"/>
    <w:qFormat/>
    <w:rsid w:val="00DA2B49"/>
    <w:pPr>
      <w:widowControl w:val="0"/>
    </w:pPr>
    <w:rPr>
      <w:rFonts w:ascii="Arial" w:hAnsi="Arial" w:cs="Arial"/>
    </w:rPr>
  </w:style>
  <w:style w:type="paragraph" w:customStyle="1" w:styleId="text">
    <w:name w:val="text"/>
    <w:basedOn w:val="a"/>
    <w:qFormat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2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 Знак1 Знак"/>
    <w:basedOn w:val="a"/>
    <w:qFormat/>
    <w:rsid w:val="00AA5E5B"/>
    <w:pPr>
      <w:widowControl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qFormat/>
    <w:rsid w:val="00B02C41"/>
    <w:pPr>
      <w:widowControl w:val="0"/>
      <w:snapToGrid/>
    </w:pPr>
    <w:rPr>
      <w:sz w:val="24"/>
      <w:szCs w:val="24"/>
    </w:rPr>
  </w:style>
  <w:style w:type="paragraph" w:customStyle="1" w:styleId="Style3">
    <w:name w:val="Style3"/>
    <w:basedOn w:val="a"/>
    <w:qFormat/>
    <w:rsid w:val="00B02C41"/>
    <w:pPr>
      <w:widowControl w:val="0"/>
      <w:snapToGrid/>
      <w:spacing w:line="317" w:lineRule="exact"/>
      <w:jc w:val="center"/>
    </w:pPr>
    <w:rPr>
      <w:sz w:val="24"/>
      <w:szCs w:val="24"/>
    </w:rPr>
  </w:style>
  <w:style w:type="table" w:styleId="afff3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ltica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0A1734"/>
    <w:rsid w:val="00183B27"/>
    <w:rsid w:val="001A14BF"/>
    <w:rsid w:val="001B16FF"/>
    <w:rsid w:val="003903B5"/>
    <w:rsid w:val="00402816"/>
    <w:rsid w:val="004708F2"/>
    <w:rsid w:val="005818ED"/>
    <w:rsid w:val="00847DE8"/>
    <w:rsid w:val="0089160C"/>
    <w:rsid w:val="008C6118"/>
    <w:rsid w:val="00961955"/>
    <w:rsid w:val="00A13030"/>
    <w:rsid w:val="00A240F0"/>
    <w:rsid w:val="00BC660F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95C610-E8DB-4CB6-94A0-0EDBAEC2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Савлюков Константин Николаевич</cp:lastModifiedBy>
  <cp:revision>2</cp:revision>
  <cp:lastPrinted>2024-06-10T09:26:00Z</cp:lastPrinted>
  <dcterms:created xsi:type="dcterms:W3CDTF">2024-06-11T02:39:00Z</dcterms:created>
  <dcterms:modified xsi:type="dcterms:W3CDTF">2024-06-11T02:39:00Z</dcterms:modified>
  <dc:language>ru-RU</dc:language>
</cp:coreProperties>
</file>