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2564" w:rsidRDefault="00692564"/>
    <w:p w:rsidR="0023698B" w:rsidRDefault="0023698B"/>
    <w:p w:rsidR="0023698B" w:rsidRDefault="0023698B"/>
    <w:p w:rsidR="0023698B" w:rsidRDefault="0023698B">
      <w:pPr>
        <w:rPr>
          <w:rFonts w:ascii="Times New Roman" w:hAnsi="Times New Roman" w:cs="Times New Roman"/>
          <w:b/>
          <w:sz w:val="36"/>
          <w:szCs w:val="36"/>
        </w:rPr>
      </w:pPr>
      <w:r>
        <w:t xml:space="preserve">                                 </w:t>
      </w:r>
      <w:r>
        <w:rPr>
          <w:rFonts w:ascii="Times New Roman" w:hAnsi="Times New Roman" w:cs="Times New Roman"/>
          <w:b/>
          <w:sz w:val="36"/>
          <w:szCs w:val="36"/>
        </w:rPr>
        <w:t>ТОНКИЙ ЛЕД И ЕГО ОПАСНОС</w:t>
      </w:r>
      <w:r w:rsidRPr="0023698B">
        <w:rPr>
          <w:rFonts w:ascii="Times New Roman" w:hAnsi="Times New Roman" w:cs="Times New Roman"/>
          <w:b/>
          <w:sz w:val="36"/>
          <w:szCs w:val="36"/>
        </w:rPr>
        <w:t>ТИ</w:t>
      </w:r>
    </w:p>
    <w:p w:rsidR="0023698B" w:rsidRDefault="0023698B">
      <w:pPr>
        <w:rPr>
          <w:rFonts w:ascii="Times New Roman" w:hAnsi="Times New Roman" w:cs="Times New Roman"/>
          <w:b/>
          <w:sz w:val="36"/>
          <w:szCs w:val="36"/>
        </w:rPr>
      </w:pPr>
    </w:p>
    <w:p w:rsidR="0023698B" w:rsidRPr="0023698B" w:rsidRDefault="0023698B" w:rsidP="0023698B">
      <w:pPr>
        <w:spacing w:after="315" w:line="390" w:lineRule="atLeast"/>
        <w:rPr>
          <w:rFonts w:ascii="Segoe UI" w:eastAsia="Times New Roman" w:hAnsi="Segoe UI" w:cs="Segoe UI"/>
          <w:sz w:val="27"/>
          <w:szCs w:val="27"/>
          <w:lang w:eastAsia="ru-RU"/>
        </w:rPr>
      </w:pPr>
      <w:r w:rsidRPr="0023698B">
        <w:rPr>
          <w:rFonts w:ascii="Segoe UI" w:eastAsia="Times New Roman" w:hAnsi="Segoe UI" w:cs="Segoe UI"/>
          <w:sz w:val="27"/>
          <w:szCs w:val="27"/>
          <w:lang w:eastAsia="ru-RU"/>
        </w:rPr>
        <w:t>Наступление весны и потепление приводит к таянию снежного покрова и льда. Тонкий лед является одной из самых распространенный опасностей, которые приводят к гибели людей. Обычно жертвами становятся рыбаки, автомобилисты и дети. Избежать трагедии можно только в том случае, если соблюдать установленные правила безопасного поведения на льду водоема.</w:t>
      </w:r>
    </w:p>
    <w:p w:rsidR="0023698B" w:rsidRPr="0023698B" w:rsidRDefault="0023698B" w:rsidP="0023698B">
      <w:pPr>
        <w:spacing w:after="315" w:line="390" w:lineRule="atLeast"/>
        <w:rPr>
          <w:rFonts w:ascii="Segoe UI" w:eastAsia="Times New Roman" w:hAnsi="Segoe UI" w:cs="Segoe UI"/>
          <w:sz w:val="27"/>
          <w:szCs w:val="27"/>
          <w:lang w:eastAsia="ru-RU"/>
        </w:rPr>
      </w:pPr>
      <w:r w:rsidRPr="0023698B">
        <w:rPr>
          <w:rFonts w:ascii="Segoe UI" w:eastAsia="Times New Roman" w:hAnsi="Segoe UI" w:cs="Segoe UI"/>
          <w:sz w:val="27"/>
          <w:szCs w:val="27"/>
          <w:lang w:eastAsia="ru-RU"/>
        </w:rPr>
        <w:t>Для того чтобы избежать неприятностей следует знать, какая толщина льда является наиболее оптимальной для той или иной нагрузки: Для веса 1-2 человек вполне будет достаточно 7 и более см. (морозная погода сохраняется в течение недели круглосуточно) Для сооружения катка нагрузка увеличивается, поэтому необходимо уже 12 см. Пешая переправа может быть организована при 15 см и более. По правилам безопасности ледовой переправы для автомобилей толщина льда должна составлять не менее 30 см. Кроме того, полезно знать, что человек оказавшись в холодной воде с температурой -2</w:t>
      </w:r>
      <w:proofErr w:type="gramStart"/>
      <w:r w:rsidRPr="0023698B">
        <w:rPr>
          <w:rFonts w:ascii="Segoe UI" w:eastAsia="Times New Roman" w:hAnsi="Segoe UI" w:cs="Segoe UI"/>
          <w:sz w:val="27"/>
          <w:szCs w:val="27"/>
          <w:lang w:eastAsia="ru-RU"/>
        </w:rPr>
        <w:t>°С</w:t>
      </w:r>
      <w:proofErr w:type="gramEnd"/>
      <w:r w:rsidRPr="0023698B">
        <w:rPr>
          <w:rFonts w:ascii="Segoe UI" w:eastAsia="Times New Roman" w:hAnsi="Segoe UI" w:cs="Segoe UI"/>
          <w:sz w:val="27"/>
          <w:szCs w:val="27"/>
          <w:lang w:eastAsia="ru-RU"/>
        </w:rPr>
        <w:t xml:space="preserve"> способен продержать до гипертермии максимум 10 минут. Рассмотрим, как можно определить толщину льда, и какие признаки могут указать на опасные участки замершего водоема.</w:t>
      </w:r>
    </w:p>
    <w:p w:rsidR="0023698B" w:rsidRPr="0023698B" w:rsidRDefault="0023698B" w:rsidP="0023698B">
      <w:pPr>
        <w:spacing w:after="315" w:line="390" w:lineRule="atLeast"/>
        <w:rPr>
          <w:rFonts w:ascii="Segoe UI" w:eastAsia="Times New Roman" w:hAnsi="Segoe UI" w:cs="Segoe UI"/>
          <w:sz w:val="27"/>
          <w:szCs w:val="27"/>
          <w:lang w:eastAsia="ru-RU"/>
        </w:rPr>
      </w:pPr>
      <w:r w:rsidRPr="0023698B">
        <w:rPr>
          <w:rFonts w:ascii="Segoe UI" w:eastAsia="Times New Roman" w:hAnsi="Segoe UI" w:cs="Segoe UI"/>
          <w:sz w:val="27"/>
          <w:szCs w:val="27"/>
          <w:lang w:eastAsia="ru-RU"/>
        </w:rPr>
        <w:t>Как распознать тонкий лед:</w:t>
      </w:r>
    </w:p>
    <w:p w:rsidR="0023698B" w:rsidRPr="0023698B" w:rsidRDefault="0023698B" w:rsidP="0023698B">
      <w:pPr>
        <w:spacing w:after="315" w:line="390" w:lineRule="atLeast"/>
        <w:rPr>
          <w:rFonts w:ascii="Segoe UI" w:eastAsia="Times New Roman" w:hAnsi="Segoe UI" w:cs="Segoe UI"/>
          <w:sz w:val="27"/>
          <w:szCs w:val="27"/>
          <w:lang w:eastAsia="ru-RU"/>
        </w:rPr>
      </w:pPr>
      <w:r w:rsidRPr="0023698B">
        <w:rPr>
          <w:rFonts w:ascii="Segoe UI" w:eastAsia="Times New Roman" w:hAnsi="Segoe UI" w:cs="Segoe UI"/>
          <w:sz w:val="27"/>
          <w:szCs w:val="27"/>
          <w:lang w:eastAsia="ru-RU"/>
        </w:rPr>
        <w:t>О прочности и безопасной толщине льда говорит его зеленоватый или слегка синеватый цвет. Кроме того, на таких участках обычно не бывает снежного покрова. О тонком льде сигнализирует его пористость, серые и грязновато-мутные оттенки. Покрытые снегом участки могут представлять опасность, так как он прекрасно маскирует полыньи и водянистые места. Обычно толщина гораздо меньше в местах произрастания таких водных растений, как камыш и тростник. Наличие торфяного дна, болотистых берегов, быстрых подводных течений или ключей также характеризуют места с тонким и ненадежным ледовым покрытием. Следует помнить о температуре воздуха, если она на протяжении нескольких дней не опускается ниже 0 градусов, то прочность льда снижается примерно на 25%.</w:t>
      </w:r>
    </w:p>
    <w:p w:rsidR="0023698B" w:rsidRPr="0023698B" w:rsidRDefault="0023698B" w:rsidP="0023698B">
      <w:pPr>
        <w:spacing w:after="315" w:line="390" w:lineRule="atLeast"/>
        <w:rPr>
          <w:rFonts w:ascii="Segoe UI" w:eastAsia="Times New Roman" w:hAnsi="Segoe UI" w:cs="Segoe UI"/>
          <w:sz w:val="27"/>
          <w:szCs w:val="27"/>
          <w:lang w:eastAsia="ru-RU"/>
        </w:rPr>
      </w:pPr>
      <w:r w:rsidRPr="0023698B">
        <w:rPr>
          <w:rFonts w:ascii="Segoe UI" w:eastAsia="Times New Roman" w:hAnsi="Segoe UI" w:cs="Segoe UI"/>
          <w:sz w:val="27"/>
          <w:szCs w:val="27"/>
          <w:lang w:eastAsia="ru-RU"/>
        </w:rPr>
        <w:t>Основные правила поведения:</w:t>
      </w:r>
    </w:p>
    <w:p w:rsidR="0023698B" w:rsidRPr="0023698B" w:rsidRDefault="0023698B" w:rsidP="0023698B">
      <w:pPr>
        <w:spacing w:after="315" w:line="390" w:lineRule="atLeast"/>
        <w:rPr>
          <w:rFonts w:ascii="Segoe UI" w:eastAsia="Times New Roman" w:hAnsi="Segoe UI" w:cs="Segoe UI"/>
          <w:sz w:val="27"/>
          <w:szCs w:val="27"/>
          <w:lang w:eastAsia="ru-RU"/>
        </w:rPr>
      </w:pPr>
      <w:r w:rsidRPr="0023698B">
        <w:rPr>
          <w:rFonts w:ascii="Segoe UI" w:eastAsia="Times New Roman" w:hAnsi="Segoe UI" w:cs="Segoe UI"/>
          <w:sz w:val="27"/>
          <w:szCs w:val="27"/>
          <w:lang w:eastAsia="ru-RU"/>
        </w:rPr>
        <w:t xml:space="preserve">Запрещается находиться на замершем водоеме в темное время суток или при плохой видимости из-за погодных условий (метель). Если вам нужно </w:t>
      </w:r>
      <w:r w:rsidRPr="0023698B">
        <w:rPr>
          <w:rFonts w:ascii="Segoe UI" w:eastAsia="Times New Roman" w:hAnsi="Segoe UI" w:cs="Segoe UI"/>
          <w:sz w:val="27"/>
          <w:szCs w:val="27"/>
          <w:lang w:eastAsia="ru-RU"/>
        </w:rPr>
        <w:lastRenderedPageBreak/>
        <w:t>перебраться на другой берег безопаснее будет воспользоваться специально оборудованными переправами. В случаи их отсутствия, придерживайтесь уже проложенной тропы или лыжни. Если Вы их не видите, то заранее проложите маршрут и внимательно оглядите местность на предмет</w:t>
      </w:r>
    </w:p>
    <w:p w:rsidR="0023698B" w:rsidRPr="0023698B" w:rsidRDefault="0023698B" w:rsidP="0023698B">
      <w:pPr>
        <w:spacing w:after="315" w:line="390" w:lineRule="atLeast"/>
        <w:rPr>
          <w:rFonts w:ascii="Segoe UI" w:eastAsia="Times New Roman" w:hAnsi="Segoe UI" w:cs="Segoe UI"/>
          <w:sz w:val="27"/>
          <w:szCs w:val="27"/>
          <w:lang w:eastAsia="ru-RU"/>
        </w:rPr>
      </w:pPr>
      <w:r w:rsidRPr="0023698B">
        <w:rPr>
          <w:rFonts w:ascii="Segoe UI" w:eastAsia="Times New Roman" w:hAnsi="Segoe UI" w:cs="Segoe UI"/>
          <w:sz w:val="27"/>
          <w:szCs w:val="27"/>
          <w:lang w:eastAsia="ru-RU"/>
        </w:rPr>
        <w:t>обнаружения опасных участков с тонким льдом. Никогда для проверки надежности и прочности льда не топайте по нему ногой. Воспользуйтесь специальной палкой. При обнаружении воды или мокрых заснеженных участков отходите по своим же следам обратно к берегу. Во время движения по водоему в зимний период следует придерживаться скользящего шага, т.е. подошва не должна отрываться от поверхности, идите, как на лыжах. Так давление на лед распределяется более равномерно и на большую площадь. Кроме того обратите внимание на возможное потрескивание. Это опасный признак того, что во льду стали образовываться трещины. Не бегите, не паникуйте и не ускоряйте шаг. Делайте шаги более широкими и плавными. При запланированном походе приготовьте веревку с уже заранее сделанной петлей на конце. Оптимальная длина будет около 25 м. Идя по льду в составе группы, соблюдайте дистанцию примерно 5-6 м. По правилам безопасного поведения на льду водоема, лучше всего преодолевать его на лыжах. Однако крепления заранее необходимо расстегнуть, и петли палок снимите с запястий рук. Избегайте прибрежных участков, рядом с которыми находятся промышленные предприятия. Туристическое снаряжение или ручную кладь лучше нести на одном плече или тащить на санях. Так Вы быстрее сможете избавиться от лишнего груза в случае провала льда, а так же снимите нагрузку. В случае зимней рыбалки при прорубании лунок необходимо соблюдать рекомендуемое расстояние между ними в 5-6 м. Также не следует игнорировать спасательный жилет. В некоторых случаях его может заменить нагрудник. Опасность тонкого льда заключается в том, что он может внезапно и почти мгновенно проломиться под человеком. Таким образом, запрещается собираться большому количеству людей на одном небольшом участке водоема, находиться на нем в состоянии алкогольного опьянения, а также бегать, прыгать или организовывать подвижные игры.</w:t>
      </w:r>
    </w:p>
    <w:p w:rsidR="0023698B" w:rsidRPr="0023698B" w:rsidRDefault="0023698B">
      <w:bookmarkStart w:id="0" w:name="_GoBack"/>
      <w:bookmarkEnd w:id="0"/>
    </w:p>
    <w:sectPr w:rsidR="0023698B" w:rsidRPr="0023698B" w:rsidSect="007916F9">
      <w:pgSz w:w="11906" w:h="16838" w:code="9"/>
      <w:pgMar w:top="0" w:right="992" w:bottom="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761"/>
    <w:rsid w:val="00075761"/>
    <w:rsid w:val="00105D06"/>
    <w:rsid w:val="0023698B"/>
    <w:rsid w:val="00692564"/>
    <w:rsid w:val="00791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69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69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69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69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99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86434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6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647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1348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956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216073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7" w:color="EDF1F5"/>
                <w:bottom w:val="single" w:sz="6" w:space="17" w:color="EDF1F5"/>
                <w:right w:val="single" w:sz="6" w:space="17" w:color="EDF1F5"/>
              </w:divBdr>
              <w:divsChild>
                <w:div w:id="173736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778788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4863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53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631</Words>
  <Characters>3603</Characters>
  <Application>Microsoft Office Word</Application>
  <DocSecurity>0</DocSecurity>
  <Lines>30</Lines>
  <Paragraphs>8</Paragraphs>
  <ScaleCrop>false</ScaleCrop>
  <Company/>
  <LinksUpToDate>false</LinksUpToDate>
  <CharactersWithSpaces>4226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2020-02-26T08:32:00Z</dcterms:created>
  <dcterms:modified xsi:type="dcterms:W3CDTF">2020-02-26T08:33:00Z</dcterms:modified>
</cp:coreProperties>
</file>