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621" w:rsidRPr="00DB4621" w:rsidRDefault="00DB4621" w:rsidP="00DB4621">
      <w:pPr>
        <w:spacing w:after="180" w:line="274" w:lineRule="atLeast"/>
        <w:outlineLvl w:val="0"/>
        <w:rPr>
          <w:rFonts w:ascii="Times New Roman" w:eastAsia="Times New Roman" w:hAnsi="Times New Roman" w:cs="Times New Roman"/>
          <w:b/>
          <w:bCs/>
          <w:color w:val="456EE0"/>
          <w:kern w:val="36"/>
          <w:sz w:val="56"/>
          <w:szCs w:val="56"/>
          <w:lang w:eastAsia="ru-RU"/>
        </w:rPr>
      </w:pPr>
      <w:r w:rsidRPr="00DB4621">
        <w:rPr>
          <w:rFonts w:ascii="Times New Roman" w:eastAsia="Times New Roman" w:hAnsi="Times New Roman" w:cs="Times New Roman"/>
          <w:b/>
          <w:bCs/>
          <w:color w:val="456EE0"/>
          <w:kern w:val="36"/>
          <w:sz w:val="56"/>
          <w:szCs w:val="56"/>
          <w:lang w:eastAsia="ru-RU"/>
        </w:rPr>
        <w:t>Указы Президента РФ</w:t>
      </w:r>
    </w:p>
    <w:p w:rsidR="00DB4621" w:rsidRPr="00DB4621" w:rsidRDefault="00DB4621" w:rsidP="00DB4621">
      <w:pPr>
        <w:spacing w:after="0" w:line="38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462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Указы Президента РФ:</w:t>
      </w:r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12.08.2002 № 885 «Об утверждении общих принципов служебного поведения государственных служащих»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19.05.2008 № 815 «О мерах по противодействию коррупции»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Российской Федерации от 18.12.2008 № 1799 «О центральных органах Российской Федерации, ответственных за реализацию положений Конвенции Организации Объединенных Наций против коррупции, касающихся взаимной правовой помощи»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Российской Федерации от 10.03.2009 № 261 «О федеральной программе «Реформирование и развитие системы государственной службы Российской Федерации (2009 - 2013 годы)»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Российской Федерации от 12.05.2009 № 537 «О Стратегии национальной безопасности Российской Федерации до 2020 года»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18.05.2009 № 557 «Об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2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Российской Федерации от 18.05.2009 № 558 «О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3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Российской Федерации от 18.05.2009 № 559 «О предоставлении гражданами, претендующими на замещение должностей государственной гражданской службы, и федеральными государственными служащими сведений о доходах, об имуществе и обязательствах имущественного характера»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4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 xml:space="preserve">Указ Президента РФ от 21.09.2009 № 1065 «О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</w:t>
        </w:r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lastRenderedPageBreak/>
          <w:t>соблюдения федеральными государственными служащими требований к служебному поведению»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5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21.09.2009 № 1066 «О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6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13.04.2010 № 460 «О Национальной стратегии противодействия коррупции и Национальном плане противодействия коррупции на 2010-2011 годы»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7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8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Российской Федерации от 21.07.2010 № 925 «О мерах по реализации отдельных положений Федерального закона «О противодействии коррупции»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9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13.03.2012 № 297 «О Национальном плане противодействия коррупции на 2012 - 2013 годы и внесении изменений в некоторые акты Президента Российской Федерации по вопросам противодействия коррупции»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0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02.04.2013 № 309 «О мерах по реализации отдельных положений Федерального закона "О противодействии коррупции»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1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02.04.2013 № 310 «О мерах по реализации отдельных положений Федерального закона "О контроле за соответствием расходов лиц, замещающих государственные должности, и иных лиц их доходам»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2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08.07.2013 № 613 «Вопросы противодействия коррупции»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3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14.02.2014 № 80 «О некоторых вопросах организации деятельности по противодействию коррупции»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4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11.04.2014 № 226 «О Национальном плане противодействия коррупции на 2014 - 2015 годы»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5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23.06.2014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6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23.06.2014 № 453 "О внесении изменений в некоторые акты Президента Российской Федерации по вопросам противодействия коррупции"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7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08.03.2015 № 120 "О некоторых вопросах противодействия коррупции"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8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15.0.2015 № 364 "О мерах по совершенствованию организации деятельности в области противодействия коррупции"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9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 от 10.10.2015 № 506 "Об утверждении Положения о порядке принятия лицами, замещающими отдельные государственные должности Российской Федерации, отдельные должности федеральной государственной службы, почетных и специальных званий, наград и иных знаков отличия иностранных государств, международных организаций, политических партий, иных общественных объединений и других организаций"</w:t>
        </w:r>
      </w:hyperlink>
    </w:p>
    <w:p w:rsidR="00DB4621" w:rsidRPr="00DB4621" w:rsidRDefault="00DB4621" w:rsidP="00DB4621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0" w:history="1">
        <w:r w:rsidRPr="00DB4621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Указ Президента РФ от 22.12.2015 № 650 "О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Федерации"</w:t>
        </w:r>
      </w:hyperlink>
    </w:p>
    <w:p w:rsidR="002A693E" w:rsidRDefault="002A693E">
      <w:bookmarkStart w:id="0" w:name="_GoBack"/>
      <w:bookmarkEnd w:id="0"/>
    </w:p>
    <w:sectPr w:rsidR="002A69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34686A"/>
    <w:multiLevelType w:val="multilevel"/>
    <w:tmpl w:val="01C09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621"/>
    <w:rsid w:val="002A693E"/>
    <w:rsid w:val="00DB4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117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63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463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758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092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7926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562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2590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nd=102126386" TargetMode="External"/><Relationship Id="rId13" Type="http://schemas.openxmlformats.org/officeDocument/2006/relationships/hyperlink" Target="http://pravo.gov.ru/proxy/ips/?docbody=&amp;nd=102129669" TargetMode="External"/><Relationship Id="rId18" Type="http://schemas.openxmlformats.org/officeDocument/2006/relationships/hyperlink" Target="http://pravo.gov.ru/proxy/ips/?docbody=&amp;nd=102140280" TargetMode="External"/><Relationship Id="rId26" Type="http://schemas.openxmlformats.org/officeDocument/2006/relationships/hyperlink" Target="http://pravo.gov.ru/proxy/ips/?docbody=&amp;nd=102353809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pravo.gov.ru/proxy/ips/?docbody=&amp;nd=102164305" TargetMode="External"/><Relationship Id="rId7" Type="http://schemas.openxmlformats.org/officeDocument/2006/relationships/hyperlink" Target="http://pravo.gov.ru/proxy/ips/?docbody=&amp;nd=102122053" TargetMode="External"/><Relationship Id="rId12" Type="http://schemas.openxmlformats.org/officeDocument/2006/relationships/hyperlink" Target="http://pravo.gov.ru/proxy/ips/?docbody=&amp;nd=102129668" TargetMode="External"/><Relationship Id="rId17" Type="http://schemas.openxmlformats.org/officeDocument/2006/relationships/hyperlink" Target="http://pravo.gov.ru/proxy/ips/?docbody=&amp;nd=102139510" TargetMode="External"/><Relationship Id="rId25" Type="http://schemas.openxmlformats.org/officeDocument/2006/relationships/hyperlink" Target="http://pravo.gov.ru/proxy/ips/?docbody=&amp;nd=102353813" TargetMode="External"/><Relationship Id="rId2" Type="http://schemas.openxmlformats.org/officeDocument/2006/relationships/styles" Target="styles.xml"/><Relationship Id="rId16" Type="http://schemas.openxmlformats.org/officeDocument/2006/relationships/hyperlink" Target="http://pravo.gov.ru/proxy/ips/?docbody=&amp;nd=102137438" TargetMode="External"/><Relationship Id="rId20" Type="http://schemas.openxmlformats.org/officeDocument/2006/relationships/hyperlink" Target="http://pravo.gov.ru/proxy/ips/?docbody=&amp;nd=102164304" TargetMode="External"/><Relationship Id="rId29" Type="http://schemas.openxmlformats.org/officeDocument/2006/relationships/hyperlink" Target="http://publication.pravo.gov.ru/Document/View/0001201510120001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pravo.gov.ru/proxy/ips/?docbody=&amp;nd=102077440" TargetMode="External"/><Relationship Id="rId11" Type="http://schemas.openxmlformats.org/officeDocument/2006/relationships/hyperlink" Target="http://pravo.gov.ru/proxy/ips/?docbody=&amp;nd=102129667" TargetMode="External"/><Relationship Id="rId24" Type="http://schemas.openxmlformats.org/officeDocument/2006/relationships/hyperlink" Target="http://pravo.gov.ru/proxy/ips/?docbody=&amp;nd=102348935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pravo.gov.ru/proxy/ips/?docbody=&amp;nd=102132592" TargetMode="External"/><Relationship Id="rId23" Type="http://schemas.openxmlformats.org/officeDocument/2006/relationships/hyperlink" Target="http://pravo.gov.ru/proxy/ips/?docbody=&amp;nd=102171208" TargetMode="External"/><Relationship Id="rId28" Type="http://schemas.openxmlformats.org/officeDocument/2006/relationships/hyperlink" Target="http://pravo.gov.ru/laws/acts/54/515452.html" TargetMode="External"/><Relationship Id="rId10" Type="http://schemas.openxmlformats.org/officeDocument/2006/relationships/hyperlink" Target="http://pravo.gov.ru/proxy/ips/?docbody=&amp;nd=102129631" TargetMode="External"/><Relationship Id="rId19" Type="http://schemas.openxmlformats.org/officeDocument/2006/relationships/hyperlink" Target="http://pravo.gov.ru/proxy/ips/?docbody=&amp;nd=102154482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pravo.gov.ru/proxy/ips/?docbody=&amp;nd=102128181" TargetMode="External"/><Relationship Id="rId14" Type="http://schemas.openxmlformats.org/officeDocument/2006/relationships/hyperlink" Target="http://pravo.gov.ru/proxy/ips/?docbody=&amp;nd=102132591" TargetMode="External"/><Relationship Id="rId22" Type="http://schemas.openxmlformats.org/officeDocument/2006/relationships/hyperlink" Target="http://pravo.gov.ru/proxy/ips/?docbody=&amp;nd=102166580" TargetMode="External"/><Relationship Id="rId27" Type="http://schemas.openxmlformats.org/officeDocument/2006/relationships/hyperlink" Target="http://pravo.gov.ru/proxy/ips/?docbody=&amp;nd=102368620" TargetMode="External"/><Relationship Id="rId30" Type="http://schemas.openxmlformats.org/officeDocument/2006/relationships/hyperlink" Target="http://pravo.gov.ru/proxy/ips/?docbody=&amp;nd=1023845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1037</Words>
  <Characters>5911</Characters>
  <Application>Microsoft Office Word</Application>
  <DocSecurity>0</DocSecurity>
  <Lines>49</Lines>
  <Paragraphs>13</Paragraphs>
  <ScaleCrop>false</ScaleCrop>
  <Company/>
  <LinksUpToDate>false</LinksUpToDate>
  <CharactersWithSpaces>6935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Новомихайловский сс</dc:creator>
  <cp:lastModifiedBy>Новомихайловский сс</cp:lastModifiedBy>
  <cp:revision>2</cp:revision>
  <dcterms:created xsi:type="dcterms:W3CDTF">2017-10-04T08:19:00Z</dcterms:created>
  <dcterms:modified xsi:type="dcterms:W3CDTF">2017-10-04T08:19:00Z</dcterms:modified>
</cp:coreProperties>
</file>